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/>
      </w:pPr>
      <w:r>
        <w:rPr>
          <w:rFonts w:ascii="Aller" w:hAnsi="Aller"/>
          <w:b/>
          <w:bCs/>
          <w:sz w:val="22"/>
          <w:szCs w:val="22"/>
        </w:rPr>
        <w:t xml:space="preserve">Protokoll </w:t>
      </w:r>
    </w:p>
    <w:p>
      <w:pPr>
        <w:pStyle w:val="NormalWeb"/>
        <w:spacing w:lineRule="auto" w:line="240" w:before="280" w:after="0"/>
        <w:rPr/>
      </w:pPr>
      <w:r>
        <w:rPr>
          <w:rFonts w:ascii="Aller" w:hAnsi="Aller"/>
          <w:b/>
          <w:bCs/>
          <w:sz w:val="22"/>
          <w:szCs w:val="22"/>
        </w:rPr>
        <w:t>Vorstandssitzung RT</w:t>
      </w:r>
    </w:p>
    <w:p>
      <w:pPr>
        <w:pStyle w:val="NormalWeb"/>
        <w:spacing w:lineRule="auto" w:line="240" w:before="280" w:after="0"/>
        <w:rPr/>
      </w:pPr>
      <w:r>
        <w:rPr>
          <w:rFonts w:ascii="Aller" w:hAnsi="Aller"/>
          <w:b/>
          <w:bCs/>
          <w:sz w:val="22"/>
          <w:szCs w:val="22"/>
        </w:rPr>
        <w:t>08.09.2021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ascii="Aller" w:hAnsi="Aller"/>
          <w:sz w:val="22"/>
          <w:szCs w:val="22"/>
        </w:rPr>
        <w:t>anwesend: Raimund Sternal, Monika Schwenke, Susi Möbbeck, Mamad Mohamad, Christine Bölian</w:t>
      </w:r>
    </w:p>
    <w:p>
      <w:pPr>
        <w:pStyle w:val="NormalWeb"/>
        <w:spacing w:lineRule="auto" w:line="240" w:before="280" w:after="0"/>
        <w:rPr/>
      </w:pPr>
      <w:r>
        <w:rPr>
          <w:rFonts w:ascii="Aller" w:hAnsi="Aller"/>
          <w:sz w:val="22"/>
          <w:szCs w:val="22"/>
        </w:rPr>
        <w:t>Protokoll: Helen Deffner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rPr/>
      </w:pPr>
      <w:r>
        <w:rPr>
          <w:rFonts w:ascii="Aller" w:hAnsi="Aller"/>
          <w:b/>
          <w:bCs/>
          <w:color w:val="000000"/>
          <w:sz w:val="22"/>
          <w:szCs w:val="22"/>
        </w:rPr>
        <w:t>0.3 Protokoll-Kontrolle der Sitzung vom 07.07.21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Umsetzung der inhaltlichen Ausarbeitungen</w:t>
        <w:br/>
        <w:t>- nächster Termin mit dem Innenministerium erst Anfang kommenden Jahres</w:t>
        <w:br/>
        <w:t>- Austausch Ausländerbehörden: Rückmeldung aus dem MI, dass landesweit nachgehakt und ausführlich geantwortet wird, wenn mehr bekannt ist</w:t>
        <w:br/>
        <w:t xml:space="preserve">- Auswertung LAE Stendal: Fr. Möbbeck sucht demnächst Gespräch mit Landkreis wg. Stadtteil Stadtsee </w:t>
        <w:br/>
        <w:t>[- Flüchtlingsrat trifft sich am 21.09. mit Landrat Stendal; Angebot, Punkte mit ins Gespräch zu nehmen]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[- Rückmeldung LAMSA von SPD Stendal: brauchen gute Begleitung vor Ort, Thema LAE ist eher in den Hintergrund gerückt und Expertise fehlt]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[- Koalitionsverhandlungen: Landesaufnahme spielt große Rolle; wichtige Punkte wurden verankert; hohe Erwartungshaltung an Unterbringung in Gemeinschaftsunterkünften v.a. für Vulnerable und Kinder, Gewaltschutz; Regelbeschulung]</w:t>
      </w:r>
    </w:p>
    <w:p>
      <w:pPr>
        <w:pStyle w:val="NormalWeb"/>
        <w:spacing w:before="280" w:after="240"/>
        <w:rPr/>
      </w:pPr>
      <w:r>
        <w:rPr>
          <w:rFonts w:ascii="Aller" w:hAnsi="Aller"/>
          <w:color w:val="000000"/>
          <w:sz w:val="22"/>
          <w:szCs w:val="22"/>
        </w:rPr>
        <w:br/>
      </w:r>
    </w:p>
    <w:p>
      <w:pPr>
        <w:pStyle w:val="NormalWeb"/>
        <w:rPr/>
      </w:pPr>
      <w:r>
        <w:rPr>
          <w:rFonts w:ascii="Aller" w:hAnsi="Aller"/>
          <w:b/>
          <w:bCs/>
          <w:color w:val="000000"/>
          <w:sz w:val="22"/>
          <w:szCs w:val="22"/>
        </w:rPr>
        <w:t>1. Nacharbeit der Mitgliederversammlung am 14.06.21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1.1 Anhörung im LT mit neuen Regierungsvertreterinnen bzw. migrationspolitischen Sprecher:innen der Fraktionen?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In MV kein Zeitraum festgelegt, bis wann das erfolgen sollte</w:t>
        <w:br/>
        <w:t>→ Regierungsbildung abwarten und bei nächster Vorstandssitzung erneut ansprechen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1.3 Rückmeldungen zu Aufruf an alle Mitglieder (bis Ende Juli), Organisationen in der Liste für eine Mitgliedschaft beim RT anzufragen --&gt; House of Resources einbinden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 xml:space="preserve">siehe Protokoll MV: </w:t>
      </w:r>
    </w:p>
    <w:p>
      <w:pPr>
        <w:pStyle w:val="NormalWeb"/>
        <w:rPr/>
      </w:pPr>
      <w:r>
        <w:rPr>
          <w:rFonts w:ascii="Aller" w:hAnsi="Aller"/>
          <w:i/>
          <w:iCs/>
          <w:color w:val="000000"/>
          <w:sz w:val="22"/>
          <w:szCs w:val="22"/>
        </w:rPr>
        <w:t>Zeitplan: bis zur Mitgliederversammlung im November sollen potentielle neue Mitglieder angesprochen werden und im Vorstand vorbesprochen werden, um in der MV über die Mitgliedschaft abstimmen zu können</w:t>
        <w:br/>
        <w:t>(grundsätzlich aber als offener Prozess verstanden, der Anwerbungsprozess ist zeitlich unbegrenzt)</w:t>
      </w:r>
    </w:p>
    <w:p>
      <w:pPr>
        <w:pStyle w:val="NormalWeb"/>
        <w:rPr/>
      </w:pPr>
      <w:r>
        <w:rPr>
          <w:color w:val="000000"/>
        </w:rPr>
        <w:t xml:space="preserve">→ </w:t>
      </w:r>
      <w:r>
        <w:rPr>
          <w:rFonts w:ascii="Aller" w:hAnsi="Aller"/>
          <w:i/>
          <w:iCs/>
          <w:color w:val="000000"/>
          <w:sz w:val="22"/>
          <w:szCs w:val="22"/>
        </w:rPr>
        <w:t xml:space="preserve">Aufruf an alle Mitglieder, (bis Ende Juli) an die Koordinierungsstelle rückzumelden, wenn Sie sich vorstellen können, Organisationen in der Liste für eine Mitgliedschaft beim RT anzufragen 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Akteur:innensammlung für Mitgliederwerbung:</w:t>
      </w:r>
    </w:p>
    <w:p>
      <w:pPr>
        <w:pStyle w:val="NormalWeb"/>
        <w:rPr/>
      </w:pPr>
      <w:r>
        <w:fldChar w:fldCharType="begin"/>
      </w:r>
      <w:r>
        <w:rPr>
          <w:rStyle w:val="Internetverknpfung"/>
          <w:sz w:val="22"/>
          <w:szCs w:val="22"/>
          <w:rFonts w:ascii="Aller" w:hAnsi="Aller"/>
        </w:rPr>
        <w:instrText> HYPERLINK "https://cryptpad.fr/pad/" \l "/2/pad/edit/gZYq9Q064NRR16CjBfc+Wx7I/"</w:instrText>
      </w:r>
      <w:r>
        <w:rPr>
          <w:rStyle w:val="Internetverknpfung"/>
          <w:sz w:val="22"/>
          <w:szCs w:val="22"/>
          <w:rFonts w:ascii="Aller" w:hAnsi="Aller"/>
        </w:rPr>
        <w:fldChar w:fldCharType="separate"/>
      </w:r>
      <w:r>
        <w:rPr>
          <w:rStyle w:val="Internetverknpfung"/>
          <w:rFonts w:ascii="Aller" w:hAnsi="Aller"/>
          <w:color w:val="0000FF"/>
          <w:sz w:val="22"/>
          <w:szCs w:val="22"/>
        </w:rPr>
        <w:t>https://cryptpad.fr/pad/#/2/pad/edit/gZYq9Q064NRR16CjBfc+Wx7I/</w:t>
      </w:r>
      <w:r>
        <w:rPr>
          <w:rStyle w:val="Internetverknpfung"/>
          <w:sz w:val="22"/>
          <w:szCs w:val="22"/>
          <w:rFonts w:ascii="Aller" w:hAnsi="Aller"/>
        </w:rPr>
        <w:fldChar w:fldCharType="end"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Verabredung: bis zur nächsten Mitgliederversammlung an Koordinierungsstelle rückmelden, welche potentielle neuen Mitglieder wer ansprechen möchte</w:t>
        <w:br/>
        <w:t>Koordinierungsstelle sendet Email an Mitglieder-Mailingliste mit erneuter Bitte um Rückmeldung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1.5 bisherige Formate im Vorstand prüfen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v.a. bzgl. Online vs. Offline Formate</w:t>
        <w:br/>
        <w:t xml:space="preserve">→ </w:t>
      </w:r>
      <w:r>
        <w:rPr>
          <w:rFonts w:ascii="Aller" w:hAnsi="Aller"/>
          <w:sz w:val="22"/>
          <w:szCs w:val="22"/>
        </w:rPr>
        <w:t>In nächster Vorstandssitzung zusammen mit dem TOP Künftige Arbeit des RT aufgreifen</w:t>
      </w:r>
    </w:p>
    <w:p>
      <w:pPr>
        <w:pStyle w:val="NormalWeb"/>
        <w:rPr/>
      </w:pPr>
      <w:r>
        <w:rPr>
          <w:rFonts w:ascii="Aller" w:hAnsi="Aller"/>
          <w:b/>
          <w:bCs/>
          <w:color w:val="000000"/>
          <w:sz w:val="22"/>
          <w:szCs w:val="22"/>
        </w:rPr>
        <w:t>2. Schreiben an das MI mit Rückmeldung zum Besuch in der LAE Stendal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Briefentwurf liegt vor</w:t>
      </w:r>
    </w:p>
    <w:p>
      <w:pPr>
        <w:pStyle w:val="NormalWeb"/>
        <w:spacing w:before="280" w:after="240"/>
        <w:rPr/>
      </w:pPr>
      <w:r>
        <w:rPr>
          <w:rFonts w:ascii="Aller" w:hAnsi="Aller"/>
          <w:color w:val="000000"/>
          <w:sz w:val="22"/>
          <w:szCs w:val="22"/>
        </w:rPr>
        <w:t xml:space="preserve">Änderungsvorschläge: </w:t>
        <w:br/>
        <w:t>- Koordinierungsstelle für Ausschreibung: Gesamtbudget sollte das mit einkalkulieren, d.h. es müsste ggf. aufgestockt werden.</w:t>
        <w:br/>
        <w:t>- WLAN: Informationen wurden mit Hr. Harms abgeglichen, um keine falschen Behauptungen im Brief zu formulieren; Ausbau nicht in allen Gebäuden, sondern lediglich im Außenbereich und Gemeinschaftsräumen</w:t>
        <w:br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Versendung: in den kommenden Tagen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hinzufügen: Ausschreibung noch nicht veröffentlicht, aber Runder Tisch bietet gerne Expertise der Mitgliedsorganisationen an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b/>
          <w:bCs/>
          <w:color w:val="000000"/>
          <w:sz w:val="22"/>
          <w:szCs w:val="22"/>
        </w:rPr>
        <w:t>3. Kontaktnahme mit dem neuen Landtags-Präsidenten Dr. Gunnar Schellenberger</w:t>
      </w:r>
    </w:p>
    <w:p>
      <w:pPr>
        <w:pStyle w:val="NormalWeb"/>
        <w:spacing w:before="280" w:after="240"/>
        <w:rPr/>
      </w:pPr>
      <w:r>
        <w:rPr>
          <w:rFonts w:ascii="Aller" w:hAnsi="Aller"/>
          <w:color w:val="000000"/>
          <w:sz w:val="22"/>
          <w:szCs w:val="22"/>
        </w:rPr>
        <w:t>3.1 Briefwechsel</w:t>
        <w:br/>
        <w:t>umgehende Antwort (02.08.) mit Dank</w:t>
        <w:br/>
        <w:t>Hr. Schellenberger hat eigene Rolle im Antwortschreiben definiert und das Gesprächsangebot angenommen</w:t>
        <w:br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3.2 Suche nach Gesprächstermin und -Teilnehmer:innen</w:t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Terminsuche bisher noch schwierig, aber Koordinierungsstelle hakt noch mal nach</w:t>
        <w:br/>
        <w:t xml:space="preserve">Interesse an Gespräch mit Hr. Schellenberger: Christine Bölian, Monika Schwenke, Mamad Mohamad 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b/>
          <w:bCs/>
          <w:sz w:val="22"/>
          <w:szCs w:val="22"/>
        </w:rPr>
        <w:t>4. Afghanistan - aktuelle Situation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4.1 Petition von AGSA, Flüchtlingsrat, Integrationsbeauftr. Kzrysztof Blau, LAMSA, Multikult. Zentrum DE via Campact zur Etablierung eines Landesaufnahmeprogramms</w:t>
        <w:br/>
        <w:t>Offener Brief und Petition ist von Flüchtlingsrat auf den Weg gebracht worden, um politisches Symbol und bestenfalls Druck bzgl. Aufnahmeprogramms aufzubauen</w:t>
        <w:br/>
        <w:t>Deckungsgleichheit der Mitzeichner:innen mit Vorstandsmitgliedern des RT keine Absicht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4.2 Kontaktaufnahme mit Landes-Regierung?!</w:t>
        <w:br/>
        <w:t>Flüchtlingsrat organisiert mit MASI gemeinsam Krisentreffen für Beratungsdienste und Migrationsakteure (10.09.); Teilnahme außerdem MI und Rechtsanwalt Matthias Lehnert</w:t>
        <w:br/>
        <w:t>v.a. für Fragen rund um Beratung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Rückmeldung Fr. Möbbeck: landesweite Erlasslagen wichtig für afghan. Personen in LSA</w:t>
        <w:br/>
        <w:t>Leider desillusioniert bzgl. faktischer Chance zu Landesaufnahmeprogramm nach Ablehnung des Vorschlags aus Thüringen</w:t>
        <w:br/>
        <w:t>Neuer Aufschlag nach BTW ist realistischer</w:t>
        <w:br/>
        <w:t>Fokus jetzt: Was kann getan werden für Personen, die schon hier sind?</w:t>
        <w:br/>
        <w:t>LAMSA hat Treffen von MASI und afghanischen Vereinen organisiert; Idee: dezentrale Workshops für afghanische Community in Sachsen-Anhalt (ab Oktober)</w:t>
        <w:br/>
        <w:t>Rückmeldung FlüRa: Je mehr Bundesländer sich bereit erklären, desto mehr Druck gäbe es auf BMI; Hintergrundgespräche und inhaltliche Platzierung weiterhin sinnvoll</w:t>
        <w:br/>
        <w:t>Rückmeldung Fr. Schwenke: Caritas-Bundesverband hat eigene PM veröffentlicht mit Bitte an Landesregierung Sachsen-Anhalts, jetzt Engagement zu zeigen; auch gute Kommunikationsstruktur für ehrenamtliche Unterstützer:innen notwendig</w:t>
      </w:r>
    </w:p>
    <w:p>
      <w:pPr>
        <w:pStyle w:val="NormalWeb"/>
        <w:spacing w:before="280" w:after="240"/>
        <w:rPr/>
      </w:pPr>
      <w:r>
        <w:rPr>
          <w:rFonts w:ascii="Aller" w:hAnsi="Aller"/>
          <w:sz w:val="22"/>
          <w:szCs w:val="22"/>
        </w:rPr>
        <w:t>16.09. LAMSA-Kundgebung vor dem Landtag</w:t>
        <w:br/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4.3 Problemanzeige: Kommunikation innerhalb des RT-Vorstands?!</w:t>
        <w:br/>
        <w:t>Hr. Sternal wünscht sich den Runden Tisch als Klammer zwischen den verschiedenen Akteuren im Land; Vorstand sollte bei solchen Aktionen informiert werden.</w:t>
        <w:br/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b/>
          <w:bCs/>
          <w:sz w:val="22"/>
          <w:szCs w:val="22"/>
        </w:rPr>
        <w:t>5. Verschiedenes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5.1 Absprache zu Mailverkehr</w:t>
        <w:br/>
        <w:t>Terminrückmeldungen nur an die Koordinierungsstelle</w:t>
        <w:br/>
        <w:t>Mailingliste wird umgestellt, sodass Mails nicht erst freigegeben werden müssen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5.2 Urlaube an Koordinierungsstelle melden</w:t>
        <w:br/>
        <w:t>Terminsuche wird einfacher, wenn vor dudle-Listung klar ist, wer wann im Urlaub ist;</w:t>
        <w:br/>
        <w:t>als fixen Tagesordnungspunkt „Urlaubstermine“ in jede Sitzung nehmen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rPr/>
      </w:pPr>
      <w:r>
        <w:rPr>
          <w:rFonts w:ascii="Aller" w:hAnsi="Aller"/>
          <w:b/>
          <w:bCs/>
          <w:sz w:val="22"/>
          <w:szCs w:val="22"/>
        </w:rPr>
        <w:t>7. Termin(e)</w:t>
      </w:r>
    </w:p>
    <w:p>
      <w:pPr>
        <w:pStyle w:val="NormalWeb"/>
        <w:rPr/>
      </w:pPr>
      <w:r>
        <w:rPr>
          <w:rFonts w:ascii="Aller" w:hAnsi="Aller"/>
          <w:color w:val="CE181E"/>
          <w:sz w:val="22"/>
          <w:szCs w:val="22"/>
        </w:rPr>
        <w:t>7.1 Nächste Vorstandssitzung: 14.10. 16:15 – 17:45 Uhr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ascii="Aller" w:hAnsi="Aller"/>
          <w:b/>
          <w:bCs/>
          <w:sz w:val="22"/>
          <w:szCs w:val="22"/>
        </w:rPr>
        <w:t>Parkplatz für nächste Sitzung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rPr/>
      </w:pPr>
      <w:r>
        <w:rPr>
          <w:rFonts w:ascii="Aller" w:hAnsi="Aller"/>
          <w:color w:val="000000"/>
          <w:sz w:val="22"/>
          <w:szCs w:val="22"/>
        </w:rPr>
        <w:t>- Anhörung im LT mit neuen Regierungsvertreterinnen bzw. migrationspolitischen Sprecher:innen der Fraktionen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- künftige Arbeit des Runden Tisches (Vgl. Mitgliederversammlung vom 14.06.21)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Themen (s. Anlage 1 zum TOP-Entwurf vom 08.09.21)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Formate</w:t>
      </w:r>
    </w:p>
    <w:p>
      <w:pPr>
        <w:pStyle w:val="NormalWeb"/>
        <w:rPr/>
      </w:pPr>
      <w:r>
        <w:rPr>
          <w:rFonts w:ascii="Aller" w:hAnsi="Aller"/>
          <w:sz w:val="22"/>
          <w:szCs w:val="22"/>
        </w:rPr>
        <w:t>Beteiligung der Mitglieder (Vgl. Prot. der MV vom 14.06.21)</w:t>
      </w:r>
    </w:p>
    <w:p>
      <w:pPr>
        <w:pStyle w:val="NormalWeb"/>
        <w:spacing w:lineRule="auto" w:line="276" w:beforeAutospacing="1" w:after="142"/>
        <w:rPr/>
      </w:pPr>
      <w:r>
        <w:rPr>
          <w:rFonts w:ascii="Aller" w:hAnsi="Aller"/>
          <w:color w:val="000000"/>
          <w:sz w:val="22"/>
          <w:szCs w:val="22"/>
        </w:rPr>
        <w:t>Chancen und Grenzen der Arbeit des RT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lle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semiHidden/>
    <w:unhideWhenUsed/>
    <w:rsid w:val="00c67ee7"/>
    <w:rPr>
      <w:color w:val="000080"/>
      <w:u w:val="single"/>
    </w:rPr>
  </w:style>
  <w:style w:type="character" w:styleId="ListLabel1">
    <w:name w:val="ListLabel 1"/>
    <w:qFormat/>
    <w:rPr>
      <w:rFonts w:ascii="Aller" w:hAnsi="Aller"/>
      <w:color w:val="0000FF"/>
      <w:sz w:val="22"/>
      <w:szCs w:val="22"/>
    </w:rPr>
  </w:style>
  <w:style w:type="character" w:styleId="ListLabel2">
    <w:name w:val="ListLabel 2"/>
    <w:qFormat/>
    <w:rPr>
      <w:rFonts w:ascii="Aller" w:hAnsi="Aller"/>
      <w:color w:val="0000FF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67ee7"/>
    <w:pPr>
      <w:spacing w:lineRule="auto" w:line="276" w:beforeAutospacing="1" w:after="142"/>
    </w:pPr>
    <w:rPr>
      <w:rFonts w:ascii="Times New Roman" w:hAnsi="Times New Roman" w:eastAsia="Times New Roman" w:cs="Times New Roman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777</Words>
  <Characters>5437</Characters>
  <CharactersWithSpaces>6177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2021-09-09T11:25:00Z</dcterms:created>
  <dc:creator>bernadette</dc:creator>
  <dc:description/>
  <dc:language>de-DE</dc:language>
  <cp:lastModifiedBy/>
  <dcterms:modified xsi:type="dcterms:W3CDTF">2021-09-09T14:45:59Z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